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Nursing </w:t>
      </w: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r w:rsidRPr="00BE362B">
        <w:rPr>
          <w:rFonts w:ascii="Times New Roman" w:eastAsia="Times New Roman" w:hAnsi="Times New Roman" w:cs="Times New Roman"/>
          <w:color w:val="1C1E29"/>
          <w:sz w:val="24"/>
          <w:szCs w:val="24"/>
        </w:rPr>
        <w:t>Name of Student</w:t>
      </w: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r w:rsidRPr="00BE362B">
        <w:rPr>
          <w:rFonts w:ascii="Times New Roman" w:eastAsia="Times New Roman" w:hAnsi="Times New Roman" w:cs="Times New Roman"/>
          <w:color w:val="1C1E29"/>
          <w:sz w:val="24"/>
          <w:szCs w:val="24"/>
        </w:rPr>
        <w:t>Institutional Affiliation</w:t>
      </w: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r w:rsidRPr="00BE362B">
        <w:rPr>
          <w:rFonts w:ascii="Times New Roman" w:eastAsia="Times New Roman" w:hAnsi="Times New Roman" w:cs="Times New Roman"/>
          <w:color w:val="1C1E29"/>
          <w:sz w:val="24"/>
          <w:szCs w:val="24"/>
        </w:rPr>
        <w:t>Name of Professor</w:t>
      </w:r>
    </w:p>
    <w:p w:rsidR="00BE362B" w:rsidRPr="00BE362B" w:rsidRDefault="00BE362B" w:rsidP="00BE362B">
      <w:pPr>
        <w:spacing w:after="0" w:line="480" w:lineRule="auto"/>
        <w:ind w:left="720"/>
        <w:jc w:val="center"/>
        <w:rPr>
          <w:rFonts w:ascii="Times New Roman" w:eastAsia="Times New Roman" w:hAnsi="Times New Roman" w:cs="Times New Roman"/>
          <w:color w:val="1C1E29"/>
          <w:sz w:val="24"/>
          <w:szCs w:val="24"/>
        </w:rPr>
      </w:pPr>
    </w:p>
    <w:p w:rsidR="00BE362B" w:rsidRDefault="00BE362B" w:rsidP="00BE362B">
      <w:pPr>
        <w:spacing w:after="0" w:line="480" w:lineRule="auto"/>
        <w:ind w:left="720"/>
        <w:jc w:val="center"/>
        <w:rPr>
          <w:rFonts w:ascii="Times New Roman" w:eastAsia="Times New Roman" w:hAnsi="Times New Roman" w:cs="Times New Roman"/>
          <w:color w:val="1C1E29"/>
          <w:sz w:val="24"/>
          <w:szCs w:val="24"/>
        </w:rPr>
      </w:pPr>
      <w:r w:rsidRPr="00BE362B">
        <w:rPr>
          <w:rFonts w:ascii="Times New Roman" w:eastAsia="Times New Roman" w:hAnsi="Times New Roman" w:cs="Times New Roman"/>
          <w:color w:val="1C1E29"/>
          <w:sz w:val="24"/>
          <w:szCs w:val="24"/>
        </w:rPr>
        <w:t>Date</w:t>
      </w:r>
    </w:p>
    <w:p w:rsidR="00BE362B" w:rsidRDefault="00BE362B" w:rsidP="00BE362B">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br w:type="page"/>
      </w:r>
    </w:p>
    <w:p w:rsidR="008E3986" w:rsidRPr="008E3986" w:rsidRDefault="008E3986" w:rsidP="00BE362B">
      <w:pPr>
        <w:numPr>
          <w:ilvl w:val="0"/>
          <w:numId w:val="5"/>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lastRenderedPageBreak/>
        <w:t>In separate paragraphs, explain the data clusters and which Gordon’s pattern is represented by each data cluster. Data clusters were very helpful because it helped me determined the subjective and objective signs of the patient and asses the patient based on Gordon’s functional patterns.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patients displayed inconsistency in the patterns of food and fluid intake. The patient needs to have a good relationship between the intake and the metabolic needs. This makes up the nutritional-metabolic cluster, which is indicated by ineffectual nutrition and the impact it has on the metabolic functioning. The patient expressed a desire to have something to drink. Also, his lips were chapped, and the mucous membranes were very dry. This is an indication that the patient lacked enough water in the body, which affected his metabolic functions. The nutritional, metabolic pattern of the patient is dysfunctional.</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patterns and functioning of excretory functions by the patient are taken into account, and they present the elimination cluster. The patient provides a very concentrated urine sample, has a dark amber color, and is in little quantity being 50ml. The elimination cluster is dysfunctional, considering the urine sample provided by the patient.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cognitive-perceptual cluster deals with the patterns of cognitive functions and sensory experiences such as the smell, touch, and taste. The patient has a dysfunctional cognitive-perceptual cluster. He claims to have drunk a coke earlier during the day but fails to remember anything.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xml:space="preserve">The patient is said to be living by himself after the demise of his partner two years ago. He has fairly managed on his own and is currently living in an apartment. The patient was brought in by a neighbor who claimed to find him in the hall. Further, the neighbor describes him as a lovely person. These bits of details present the role-relationship cluster data. The patient has </w:t>
      </w:r>
      <w:r w:rsidRPr="008E3986">
        <w:rPr>
          <w:rFonts w:ascii="Times New Roman" w:eastAsia="Times New Roman" w:hAnsi="Times New Roman" w:cs="Times New Roman"/>
          <w:color w:val="1C1E29"/>
          <w:sz w:val="24"/>
          <w:szCs w:val="24"/>
        </w:rPr>
        <w:lastRenderedPageBreak/>
        <w:t>good relationships with people and is also comfortable living alone. The role and relationship cluster of the patient is functional.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patient is engaged in different activities. He drives himself to an elderly recreation center two times a week and goes out to socialize with friends. The patient has a heart rate of 96, BP at 106/84, and RR at 18. The patient also attempts to pull away from the nurse during the assessment. This data provide the activity exercise cluster data, and the patient is functionally based on the data.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2. Using Gordon’s as a guide, which nursing diagnoses are identified for this client?</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On nutrition and metabolic, the patient is suffering from a lack of enough body fluids. The patient has not been drinking enough to maintain his metabolic reactions, which are evident by having dry mucous membrane.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xml:space="preserve">The elimination process of the patient is </w:t>
      </w:r>
      <w:proofErr w:type="spellStart"/>
      <w:r w:rsidRPr="008E3986">
        <w:rPr>
          <w:rFonts w:ascii="Times New Roman" w:eastAsia="Times New Roman" w:hAnsi="Times New Roman" w:cs="Times New Roman"/>
          <w:color w:val="1C1E29"/>
          <w:sz w:val="24"/>
          <w:szCs w:val="24"/>
        </w:rPr>
        <w:t>dysfunctionally</w:t>
      </w:r>
      <w:proofErr w:type="spellEnd"/>
      <w:r w:rsidRPr="008E3986">
        <w:rPr>
          <w:rFonts w:ascii="Times New Roman" w:eastAsia="Times New Roman" w:hAnsi="Times New Roman" w:cs="Times New Roman"/>
          <w:color w:val="1C1E29"/>
          <w:sz w:val="24"/>
          <w:szCs w:val="24"/>
        </w:rPr>
        <w:t xml:space="preserve"> characterized by the small amount of concentrated urine produced by the patient. The concentration is so high that the urine has turned color to amber.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perceptual and cognitive function of the patient is dysfunctional. The patient has memory loss as he cannot remember when he took a coke or other details about himself.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patient is lonely and in need of a friend. He has been living alone for two years since the death of his partner. He also needs someone to care for him as he was brought in by a neighbor who found him in the hall. His need for friends makes him go out for socializing and also attend a recreation center for the elderly.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activity and exercise of the patient are regular as the breathing rate, blood pressure, and heart rate falls within the required range of a health person.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3. List ALL of the identified associated nursing diagnoses.</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lastRenderedPageBreak/>
        <w:t>  Problem-related to</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Evidence to support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Nutritional metabolic</w:t>
      </w:r>
    </w:p>
    <w:p w:rsidR="008E3986" w:rsidRPr="008E3986" w:rsidRDefault="008E3986" w:rsidP="00BE362B">
      <w:pPr>
        <w:numPr>
          <w:ilvl w:val="0"/>
          <w:numId w:val="6"/>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Dry mucous membrane </w:t>
      </w:r>
    </w:p>
    <w:p w:rsidR="008E3986" w:rsidRPr="008E3986" w:rsidRDefault="008E3986" w:rsidP="00BE362B">
      <w:pPr>
        <w:numPr>
          <w:ilvl w:val="0"/>
          <w:numId w:val="6"/>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Chapped lips </w:t>
      </w:r>
      <w:bookmarkStart w:id="0" w:name="_GoBack"/>
      <w:bookmarkEnd w:id="0"/>
    </w:p>
    <w:p w:rsidR="008E3986" w:rsidRPr="008E3986" w:rsidRDefault="008E3986" w:rsidP="00BE362B">
      <w:pPr>
        <w:numPr>
          <w:ilvl w:val="0"/>
          <w:numId w:val="6"/>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Requests for a drink</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Elimination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 The urine sample is little, concentrated, and amber in color.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Cognitive and perception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 He thinks that he had taken a drink earlier in the day but has no memory of everything else.</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Role and relationship</w:t>
      </w:r>
    </w:p>
    <w:p w:rsidR="008E3986" w:rsidRPr="008E3986" w:rsidRDefault="008E3986" w:rsidP="00BE362B">
      <w:pPr>
        <w:numPr>
          <w:ilvl w:val="0"/>
          <w:numId w:val="7"/>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Has lived alone for two years.</w:t>
      </w:r>
    </w:p>
    <w:p w:rsidR="008E3986" w:rsidRPr="008E3986" w:rsidRDefault="008E3986" w:rsidP="00BE362B">
      <w:pPr>
        <w:numPr>
          <w:ilvl w:val="0"/>
          <w:numId w:val="7"/>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A neighbor brought him to the hospital.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4. Show in a diagram how the nursing diagnoses listed were prioritized.</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Priorities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BE362B" w:rsidP="00BE362B">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lastRenderedPageBreak/>
        <w:t xml:space="preserve">            </w:t>
      </w:r>
      <w:r w:rsidR="008E3986" w:rsidRPr="008E3986">
        <w:rPr>
          <w:rFonts w:ascii="Times New Roman" w:eastAsia="Times New Roman" w:hAnsi="Times New Roman" w:cs="Times New Roman"/>
          <w:color w:val="1C1E29"/>
          <w:sz w:val="24"/>
          <w:szCs w:val="24"/>
        </w:rPr>
        <w:t>Nutritional metabolic</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Elimination</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Cognitive and perceptual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Role and friendship</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Activity and exercise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5. Which problem-oriented physiological nursing diagnosis is most important to address with this client? Explain how this was determined. What was the method of prioritization?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most crucial problem that the nurse should address is the nutritional and metabolic problem experienced by the nurse. The patient does not take enough fluids, which affects metabolism. The nutrition problem creates another problem with the elimination of waste products from the body, which is displayed by the results of the urine sample. The method used to prioritize focused on which problems are related and how they relate. Nutrition relates to elimination, and thus, nutrition becomes the primary focus of the problem.</w:t>
      </w:r>
    </w:p>
    <w:p w:rsidR="008E3986" w:rsidRPr="008E3986" w:rsidRDefault="008E3986" w:rsidP="00BE362B">
      <w:pPr>
        <w:numPr>
          <w:ilvl w:val="0"/>
          <w:numId w:val="8"/>
        </w:num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Which nursing diagnosis is the second most important to address with this client? Explain how this was determined. What was the method of prioritization?</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Cognitive and perception is the second most crucial diagnosis which needs to be addressed with the patient. This was arrived after considering that elimination would be solved automatically if the patient corrects the nutrition and metabolism since the two are related. Cognition, on the other hand, is completely unrelated, and it plays a critical role for the patient.it was prioritized base on the effect it has on the patient.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lastRenderedPageBreak/>
        <w:t>7. Which nursing diagnosis is least important to address with this client? Explain how this was determined. What was the method of prioritization?</w:t>
      </w:r>
    </w:p>
    <w:p w:rsid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Thee role and relationship is the least important for the nurse to address. From the information gained, the patient has been living alone for two years and has a stable relationship with neighbors who describe him as nicely. Therefore, there is very little need for the nurse to address this diagnosis as it has minimal effect on the health of the patient. Role and relationship affect the social life of a patient and not the physical body. </w:t>
      </w:r>
    </w:p>
    <w:p w:rsidR="00BE362B" w:rsidRPr="008E3986" w:rsidRDefault="00BE362B" w:rsidP="00BE362B">
      <w:pPr>
        <w:spacing w:after="0" w:line="480" w:lineRule="auto"/>
        <w:ind w:firstLine="720"/>
        <w:rPr>
          <w:rFonts w:ascii="Times New Roman" w:eastAsia="Times New Roman" w:hAnsi="Times New Roman" w:cs="Times New Roman"/>
          <w:color w:val="1C1E29"/>
          <w:sz w:val="24"/>
          <w:szCs w:val="24"/>
        </w:rPr>
      </w:pP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8. What is the goal for the client to show that the priority problem is reduced or resolved?</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goal is to restore the nutritional and metabolic rate of the patient at the standard rates. This is through giving the patient a guideline on how to take enough fluids to restore the metabolic rate. Also, memory loss should be addressed by the prescription of appropriate drugs.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9. What would a nurse (you) need to do for the client to help the client meet the goal?</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nurse needs to admit the patient for close monitoring and supervision to ensure that he takes the right amount of fluids to restore his metabolic functions. Also, the nurse is expected to engage the patient in meaning full conversations in an attempt to jog and trigger the memory of the patient into remembering things. </w:t>
      </w:r>
    </w:p>
    <w:p w:rsidR="008E3986"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10. How would you know that the client has met the goal? What would the evaluation be? </w:t>
      </w:r>
    </w:p>
    <w:p w:rsidR="004453F1" w:rsidRPr="008E3986" w:rsidRDefault="008E3986" w:rsidP="00BE362B">
      <w:pPr>
        <w:spacing w:after="0" w:line="480" w:lineRule="auto"/>
        <w:ind w:firstLine="720"/>
        <w:rPr>
          <w:rFonts w:ascii="Times New Roman" w:eastAsia="Times New Roman" w:hAnsi="Times New Roman" w:cs="Times New Roman"/>
          <w:color w:val="1C1E29"/>
          <w:sz w:val="24"/>
          <w:szCs w:val="24"/>
        </w:rPr>
      </w:pPr>
      <w:r w:rsidRPr="008E3986">
        <w:rPr>
          <w:rFonts w:ascii="Times New Roman" w:eastAsia="Times New Roman" w:hAnsi="Times New Roman" w:cs="Times New Roman"/>
          <w:color w:val="1C1E29"/>
          <w:sz w:val="24"/>
          <w:szCs w:val="24"/>
        </w:rPr>
        <w:t>The goals of the patient will be met when the mucous membrane is wet, the lips are not capped, and the patient no longer feels the need for drinking water, meaning that the metabolic rate has been restored to the optimal condition. The evaluation of whether or not the patient has met the goal will be done through physical checkup by the nurse. </w:t>
      </w:r>
    </w:p>
    <w:sectPr w:rsidR="004453F1" w:rsidRPr="008E3986" w:rsidSect="00BE36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4A2" w:rsidRDefault="00DC04A2" w:rsidP="00BE362B">
      <w:pPr>
        <w:spacing w:after="0" w:line="240" w:lineRule="auto"/>
      </w:pPr>
      <w:r>
        <w:separator/>
      </w:r>
    </w:p>
  </w:endnote>
  <w:endnote w:type="continuationSeparator" w:id="0">
    <w:p w:rsidR="00DC04A2" w:rsidRDefault="00DC04A2" w:rsidP="00BE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4A2" w:rsidRDefault="00DC04A2" w:rsidP="00BE362B">
      <w:pPr>
        <w:spacing w:after="0" w:line="240" w:lineRule="auto"/>
      </w:pPr>
      <w:r>
        <w:separator/>
      </w:r>
    </w:p>
  </w:footnote>
  <w:footnote w:type="continuationSeparator" w:id="0">
    <w:p w:rsidR="00DC04A2" w:rsidRDefault="00DC04A2" w:rsidP="00BE3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62B" w:rsidRPr="00BE362B" w:rsidRDefault="00BE362B">
    <w:pPr>
      <w:pStyle w:val="Header"/>
      <w:rPr>
        <w:rFonts w:ascii="Times New Roman" w:hAnsi="Times New Roman" w:cs="Times New Roman"/>
        <w:sz w:val="24"/>
        <w:szCs w:val="24"/>
      </w:rPr>
    </w:pPr>
    <w:r w:rsidRPr="00BE362B">
      <w:rPr>
        <w:rFonts w:ascii="Times New Roman" w:hAnsi="Times New Roman" w:cs="Times New Roman"/>
        <w:sz w:val="24"/>
        <w:szCs w:val="24"/>
      </w:rPr>
      <w:t>NURSING</w:t>
    </w:r>
    <w:r w:rsidRPr="00BE362B">
      <w:rPr>
        <w:rFonts w:ascii="Times New Roman" w:hAnsi="Times New Roman" w:cs="Times New Roman"/>
        <w:sz w:val="24"/>
        <w:szCs w:val="24"/>
      </w:rPr>
      <w:tab/>
    </w:r>
    <w:r w:rsidRPr="00BE362B">
      <w:rPr>
        <w:rFonts w:ascii="Times New Roman" w:hAnsi="Times New Roman" w:cs="Times New Roman"/>
        <w:sz w:val="24"/>
        <w:szCs w:val="24"/>
      </w:rPr>
      <w:tab/>
    </w:r>
    <w:r w:rsidRPr="00BE362B">
      <w:rPr>
        <w:rFonts w:ascii="Times New Roman" w:hAnsi="Times New Roman" w:cs="Times New Roman"/>
        <w:sz w:val="24"/>
        <w:szCs w:val="24"/>
      </w:rPr>
      <w:fldChar w:fldCharType="begin"/>
    </w:r>
    <w:r w:rsidRPr="00BE362B">
      <w:rPr>
        <w:rFonts w:ascii="Times New Roman" w:hAnsi="Times New Roman" w:cs="Times New Roman"/>
        <w:sz w:val="24"/>
        <w:szCs w:val="24"/>
      </w:rPr>
      <w:instrText xml:space="preserve"> PAGE   \* MERGEFORMAT </w:instrText>
    </w:r>
    <w:r w:rsidRPr="00BE362B">
      <w:rPr>
        <w:rFonts w:ascii="Times New Roman" w:hAnsi="Times New Roman" w:cs="Times New Roman"/>
        <w:sz w:val="24"/>
        <w:szCs w:val="24"/>
      </w:rPr>
      <w:fldChar w:fldCharType="separate"/>
    </w:r>
    <w:r>
      <w:rPr>
        <w:rFonts w:ascii="Times New Roman" w:hAnsi="Times New Roman" w:cs="Times New Roman"/>
        <w:noProof/>
        <w:sz w:val="24"/>
        <w:szCs w:val="24"/>
      </w:rPr>
      <w:t>4</w:t>
    </w:r>
    <w:r w:rsidRPr="00BE362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62B" w:rsidRPr="00BE362B" w:rsidRDefault="00BE362B" w:rsidP="00BE362B">
    <w:pPr>
      <w:pStyle w:val="Header"/>
      <w:rPr>
        <w:rFonts w:ascii="Times New Roman" w:hAnsi="Times New Roman" w:cs="Times New Roman"/>
        <w:sz w:val="24"/>
        <w:szCs w:val="24"/>
      </w:rPr>
    </w:pPr>
    <w:r w:rsidRPr="00BE362B">
      <w:rPr>
        <w:rFonts w:ascii="Times New Roman" w:hAnsi="Times New Roman" w:cs="Times New Roman"/>
        <w:sz w:val="24"/>
        <w:szCs w:val="24"/>
      </w:rPr>
      <w:t>Running head: NURSING</w:t>
    </w:r>
    <w:r w:rsidRPr="00BE362B">
      <w:rPr>
        <w:rFonts w:ascii="Times New Roman" w:hAnsi="Times New Roman" w:cs="Times New Roman"/>
        <w:sz w:val="24"/>
        <w:szCs w:val="24"/>
      </w:rPr>
      <w:tab/>
    </w:r>
    <w:r w:rsidRPr="00BE362B">
      <w:rPr>
        <w:rFonts w:ascii="Times New Roman" w:hAnsi="Times New Roman" w:cs="Times New Roman"/>
        <w:sz w:val="24"/>
        <w:szCs w:val="24"/>
      </w:rPr>
      <w:tab/>
    </w:r>
    <w:r w:rsidRPr="00BE362B">
      <w:rPr>
        <w:rFonts w:ascii="Times New Roman" w:hAnsi="Times New Roman" w:cs="Times New Roman"/>
        <w:sz w:val="24"/>
        <w:szCs w:val="24"/>
      </w:rPr>
      <w:fldChar w:fldCharType="begin"/>
    </w:r>
    <w:r w:rsidRPr="00BE362B">
      <w:rPr>
        <w:rFonts w:ascii="Times New Roman" w:hAnsi="Times New Roman" w:cs="Times New Roman"/>
        <w:sz w:val="24"/>
        <w:szCs w:val="24"/>
      </w:rPr>
      <w:instrText xml:space="preserve"> PAGE   \* MERGEFORMAT </w:instrText>
    </w:r>
    <w:r w:rsidRPr="00BE362B">
      <w:rPr>
        <w:rFonts w:ascii="Times New Roman" w:hAnsi="Times New Roman" w:cs="Times New Roman"/>
        <w:sz w:val="24"/>
        <w:szCs w:val="24"/>
      </w:rPr>
      <w:fldChar w:fldCharType="separate"/>
    </w:r>
    <w:r>
      <w:rPr>
        <w:rFonts w:ascii="Times New Roman" w:hAnsi="Times New Roman" w:cs="Times New Roman"/>
        <w:noProof/>
        <w:sz w:val="24"/>
        <w:szCs w:val="24"/>
      </w:rPr>
      <w:t>1</w:t>
    </w:r>
    <w:r w:rsidRPr="00BE362B">
      <w:rPr>
        <w:rFonts w:ascii="Times New Roman" w:hAnsi="Times New Roman" w:cs="Times New Roman"/>
        <w:noProof/>
        <w:sz w:val="24"/>
        <w:szCs w:val="24"/>
      </w:rPr>
      <w:fldChar w:fldCharType="end"/>
    </w:r>
  </w:p>
  <w:p w:rsidR="00BE362B" w:rsidRDefault="00BE36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E27EC"/>
    <w:multiLevelType w:val="hybridMultilevel"/>
    <w:tmpl w:val="48F8C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2A08EA"/>
    <w:multiLevelType w:val="multilevel"/>
    <w:tmpl w:val="766C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232A9"/>
    <w:multiLevelType w:val="hybridMultilevel"/>
    <w:tmpl w:val="93D61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DB5D66"/>
    <w:multiLevelType w:val="multilevel"/>
    <w:tmpl w:val="CD446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5255E3"/>
    <w:multiLevelType w:val="multilevel"/>
    <w:tmpl w:val="3ECC7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025077"/>
    <w:multiLevelType w:val="multilevel"/>
    <w:tmpl w:val="78F4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417BF1"/>
    <w:multiLevelType w:val="hybridMultilevel"/>
    <w:tmpl w:val="D042E8D0"/>
    <w:lvl w:ilvl="0" w:tplc="ECAE84E0">
      <w:start w:val="1"/>
      <w:numFmt w:val="decimal"/>
      <w:lvlText w:val="%1."/>
      <w:lvlJc w:val="left"/>
      <w:pPr>
        <w:ind w:left="108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3F1377C"/>
    <w:multiLevelType w:val="hybridMultilevel"/>
    <w:tmpl w:val="4EAC6EBA"/>
    <w:lvl w:ilvl="0" w:tplc="6B728E1A">
      <w:start w:val="1"/>
      <w:numFmt w:val="decimal"/>
      <w:lvlText w:val="%1."/>
      <w:lvlJc w:val="left"/>
      <w:pPr>
        <w:tabs>
          <w:tab w:val="num" w:pos="720"/>
        </w:tabs>
        <w:ind w:left="720" w:hanging="360"/>
      </w:pPr>
      <w:rPr>
        <w:color w:val="auto"/>
      </w:rPr>
    </w:lvl>
    <w:lvl w:ilvl="1" w:tplc="08ECB5FC" w:tentative="1">
      <w:start w:val="1"/>
      <w:numFmt w:val="decimal"/>
      <w:lvlText w:val="%2."/>
      <w:lvlJc w:val="left"/>
      <w:pPr>
        <w:tabs>
          <w:tab w:val="num" w:pos="1440"/>
        </w:tabs>
        <w:ind w:left="1440" w:hanging="360"/>
      </w:pPr>
    </w:lvl>
    <w:lvl w:ilvl="2" w:tplc="3CF273F0" w:tentative="1">
      <w:start w:val="1"/>
      <w:numFmt w:val="decimal"/>
      <w:lvlText w:val="%3."/>
      <w:lvlJc w:val="left"/>
      <w:pPr>
        <w:tabs>
          <w:tab w:val="num" w:pos="2160"/>
        </w:tabs>
        <w:ind w:left="2160" w:hanging="360"/>
      </w:pPr>
    </w:lvl>
    <w:lvl w:ilvl="3" w:tplc="1EDC3ABE" w:tentative="1">
      <w:start w:val="1"/>
      <w:numFmt w:val="decimal"/>
      <w:lvlText w:val="%4."/>
      <w:lvlJc w:val="left"/>
      <w:pPr>
        <w:tabs>
          <w:tab w:val="num" w:pos="2880"/>
        </w:tabs>
        <w:ind w:left="2880" w:hanging="360"/>
      </w:pPr>
    </w:lvl>
    <w:lvl w:ilvl="4" w:tplc="F46443E2" w:tentative="1">
      <w:start w:val="1"/>
      <w:numFmt w:val="decimal"/>
      <w:lvlText w:val="%5."/>
      <w:lvlJc w:val="left"/>
      <w:pPr>
        <w:tabs>
          <w:tab w:val="num" w:pos="3600"/>
        </w:tabs>
        <w:ind w:left="3600" w:hanging="360"/>
      </w:pPr>
    </w:lvl>
    <w:lvl w:ilvl="5" w:tplc="A824E062" w:tentative="1">
      <w:start w:val="1"/>
      <w:numFmt w:val="decimal"/>
      <w:lvlText w:val="%6."/>
      <w:lvlJc w:val="left"/>
      <w:pPr>
        <w:tabs>
          <w:tab w:val="num" w:pos="4320"/>
        </w:tabs>
        <w:ind w:left="4320" w:hanging="360"/>
      </w:pPr>
    </w:lvl>
    <w:lvl w:ilvl="6" w:tplc="C9D8EB7E" w:tentative="1">
      <w:start w:val="1"/>
      <w:numFmt w:val="decimal"/>
      <w:lvlText w:val="%7."/>
      <w:lvlJc w:val="left"/>
      <w:pPr>
        <w:tabs>
          <w:tab w:val="num" w:pos="5040"/>
        </w:tabs>
        <w:ind w:left="5040" w:hanging="360"/>
      </w:pPr>
    </w:lvl>
    <w:lvl w:ilvl="7" w:tplc="D97CF51E" w:tentative="1">
      <w:start w:val="1"/>
      <w:numFmt w:val="decimal"/>
      <w:lvlText w:val="%8."/>
      <w:lvlJc w:val="left"/>
      <w:pPr>
        <w:tabs>
          <w:tab w:val="num" w:pos="5760"/>
        </w:tabs>
        <w:ind w:left="5760" w:hanging="360"/>
      </w:pPr>
    </w:lvl>
    <w:lvl w:ilvl="8" w:tplc="1AD0F3E6"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5F"/>
    <w:rsid w:val="00020B47"/>
    <w:rsid w:val="00113ABD"/>
    <w:rsid w:val="001862BD"/>
    <w:rsid w:val="00211961"/>
    <w:rsid w:val="00220C89"/>
    <w:rsid w:val="00316600"/>
    <w:rsid w:val="003233F5"/>
    <w:rsid w:val="00342D04"/>
    <w:rsid w:val="00360376"/>
    <w:rsid w:val="004453F1"/>
    <w:rsid w:val="00735359"/>
    <w:rsid w:val="00846CAC"/>
    <w:rsid w:val="008E3986"/>
    <w:rsid w:val="009E395F"/>
    <w:rsid w:val="00A7394C"/>
    <w:rsid w:val="00BE362B"/>
    <w:rsid w:val="00DC04A2"/>
    <w:rsid w:val="00E25822"/>
    <w:rsid w:val="00E32BD4"/>
    <w:rsid w:val="00E34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399EB-5932-4621-BD32-60ABBD5F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C89"/>
    <w:pPr>
      <w:ind w:left="720"/>
      <w:contextualSpacing/>
    </w:pPr>
  </w:style>
  <w:style w:type="table" w:styleId="TableGrid">
    <w:name w:val="Table Grid"/>
    <w:basedOn w:val="TableNormal"/>
    <w:uiPriority w:val="39"/>
    <w:rsid w:val="003233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E39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62B"/>
  </w:style>
  <w:style w:type="paragraph" w:styleId="Footer">
    <w:name w:val="footer"/>
    <w:basedOn w:val="Normal"/>
    <w:link w:val="FooterChar"/>
    <w:uiPriority w:val="99"/>
    <w:unhideWhenUsed/>
    <w:rsid w:val="00BE3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21964">
      <w:bodyDiv w:val="1"/>
      <w:marLeft w:val="0"/>
      <w:marRight w:val="0"/>
      <w:marTop w:val="0"/>
      <w:marBottom w:val="0"/>
      <w:divBdr>
        <w:top w:val="none" w:sz="0" w:space="0" w:color="auto"/>
        <w:left w:val="none" w:sz="0" w:space="0" w:color="auto"/>
        <w:bottom w:val="none" w:sz="0" w:space="0" w:color="auto"/>
        <w:right w:val="none" w:sz="0" w:space="0" w:color="auto"/>
      </w:divBdr>
    </w:div>
    <w:div w:id="309138711">
      <w:bodyDiv w:val="1"/>
      <w:marLeft w:val="0"/>
      <w:marRight w:val="0"/>
      <w:marTop w:val="0"/>
      <w:marBottom w:val="0"/>
      <w:divBdr>
        <w:top w:val="none" w:sz="0" w:space="0" w:color="auto"/>
        <w:left w:val="none" w:sz="0" w:space="0" w:color="auto"/>
        <w:bottom w:val="none" w:sz="0" w:space="0" w:color="auto"/>
        <w:right w:val="none" w:sz="0" w:space="0" w:color="auto"/>
      </w:divBdr>
    </w:div>
    <w:div w:id="591086426">
      <w:bodyDiv w:val="1"/>
      <w:marLeft w:val="0"/>
      <w:marRight w:val="0"/>
      <w:marTop w:val="0"/>
      <w:marBottom w:val="0"/>
      <w:divBdr>
        <w:top w:val="none" w:sz="0" w:space="0" w:color="auto"/>
        <w:left w:val="none" w:sz="0" w:space="0" w:color="auto"/>
        <w:bottom w:val="none" w:sz="0" w:space="0" w:color="auto"/>
        <w:right w:val="none" w:sz="0" w:space="0" w:color="auto"/>
      </w:divBdr>
      <w:divsChild>
        <w:div w:id="1650674894">
          <w:marLeft w:val="547"/>
          <w:marRight w:val="0"/>
          <w:marTop w:val="0"/>
          <w:marBottom w:val="0"/>
          <w:divBdr>
            <w:top w:val="none" w:sz="0" w:space="0" w:color="auto"/>
            <w:left w:val="none" w:sz="0" w:space="0" w:color="auto"/>
            <w:bottom w:val="none" w:sz="0" w:space="0" w:color="auto"/>
            <w:right w:val="none" w:sz="0" w:space="0" w:color="auto"/>
          </w:divBdr>
        </w:div>
      </w:divsChild>
    </w:div>
    <w:div w:id="605773975">
      <w:bodyDiv w:val="1"/>
      <w:marLeft w:val="0"/>
      <w:marRight w:val="0"/>
      <w:marTop w:val="0"/>
      <w:marBottom w:val="0"/>
      <w:divBdr>
        <w:top w:val="none" w:sz="0" w:space="0" w:color="auto"/>
        <w:left w:val="none" w:sz="0" w:space="0" w:color="auto"/>
        <w:bottom w:val="none" w:sz="0" w:space="0" w:color="auto"/>
        <w:right w:val="none" w:sz="0" w:space="0" w:color="auto"/>
      </w:divBdr>
    </w:div>
    <w:div w:id="923412920">
      <w:bodyDiv w:val="1"/>
      <w:marLeft w:val="0"/>
      <w:marRight w:val="0"/>
      <w:marTop w:val="0"/>
      <w:marBottom w:val="0"/>
      <w:divBdr>
        <w:top w:val="none" w:sz="0" w:space="0" w:color="auto"/>
        <w:left w:val="none" w:sz="0" w:space="0" w:color="auto"/>
        <w:bottom w:val="none" w:sz="0" w:space="0" w:color="auto"/>
        <w:right w:val="none" w:sz="0" w:space="0" w:color="auto"/>
      </w:divBdr>
    </w:div>
    <w:div w:id="976765891">
      <w:bodyDiv w:val="1"/>
      <w:marLeft w:val="0"/>
      <w:marRight w:val="0"/>
      <w:marTop w:val="0"/>
      <w:marBottom w:val="0"/>
      <w:divBdr>
        <w:top w:val="none" w:sz="0" w:space="0" w:color="auto"/>
        <w:left w:val="none" w:sz="0" w:space="0" w:color="auto"/>
        <w:bottom w:val="none" w:sz="0" w:space="0" w:color="auto"/>
        <w:right w:val="none" w:sz="0" w:space="0" w:color="auto"/>
      </w:divBdr>
    </w:div>
    <w:div w:id="132253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6</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3</cp:revision>
  <dcterms:created xsi:type="dcterms:W3CDTF">2019-11-13T06:52:00Z</dcterms:created>
  <dcterms:modified xsi:type="dcterms:W3CDTF">2019-11-13T11:28:00Z</dcterms:modified>
</cp:coreProperties>
</file>